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1C" w:rsidRPr="00DC2125" w:rsidRDefault="00A17345" w:rsidP="009B0B1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rect id="_x0000_s1026" style="position:absolute;left:0;text-align:left;margin-left:456.3pt;margin-top:-33pt;width:30.75pt;height:27.75pt;z-index:251658240" stroked="f">
            <v:textbox>
              <w:txbxContent>
                <w:p w:rsidR="005B38B8" w:rsidRPr="005B38B8" w:rsidRDefault="005B38B8" w:rsidP="005B38B8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5B38B8">
                    <w:rPr>
                      <w:rFonts w:ascii="TH SarabunPSK" w:hAnsi="TH SarabunPSK" w:cs="TH SarabunPSK"/>
                      <w:sz w:val="28"/>
                    </w:rPr>
                    <w:t>17</w:t>
                  </w:r>
                </w:p>
              </w:txbxContent>
            </v:textbox>
          </v:rect>
        </w:pict>
      </w:r>
      <w:r w:rsidR="009B0B1C"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แบบร่างขอบเขตของงานหรือรายละเอียดคุณลักษณะเฉพาะของพัสดุ</w:t>
      </w:r>
    </w:p>
    <w:p w:rsidR="00EF1299" w:rsidRPr="00933C04" w:rsidRDefault="009B0B1C" w:rsidP="009B0B1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การซื้อ</w:t>
      </w:r>
      <w:r w:rsidR="00DC2125"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พัสดุ</w:t>
      </w:r>
      <w:r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โดย</w:t>
      </w:r>
      <w:r w:rsidR="00EC59F9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วิธีคัดเลือก</w:t>
      </w:r>
      <w:r w:rsidR="00B435FB" w:rsidRPr="007D1354">
        <w:rPr>
          <w:rFonts w:ascii="TH SarabunPSK" w:hAnsi="TH SarabunPSK" w:cs="TH SarabunPSK"/>
          <w:b/>
          <w:bCs/>
          <w:sz w:val="34"/>
          <w:szCs w:val="34"/>
          <w:u w:val="thick"/>
        </w:rPr>
        <w:t xml:space="preserve"> </w:t>
      </w:r>
      <w:r w:rsidR="007D1354" w:rsidRPr="007D1354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(</w:t>
      </w:r>
      <w:r w:rsidR="00B435FB" w:rsidRPr="007D1354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วง</w:t>
      </w:r>
      <w:r w:rsidR="00933C04" w:rsidRPr="007D1354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เกิน 500,000 บาท</w:t>
      </w:r>
      <w:r w:rsidR="007D1354" w:rsidRPr="007D1354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)</w:t>
      </w:r>
    </w:p>
    <w:p w:rsidR="009B0B1C" w:rsidRPr="009B0B1C" w:rsidRDefault="009B0B1C" w:rsidP="009B0B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B1C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....................</w:t>
      </w:r>
    </w:p>
    <w:p w:rsidR="009B0B1C" w:rsidRPr="002E6958" w:rsidRDefault="002E6958" w:rsidP="009B0B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695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</w:t>
      </w:r>
    </w:p>
    <w:p w:rsidR="009B0B1C" w:rsidRPr="004248D1" w:rsidRDefault="009B0B1C" w:rsidP="00031451">
      <w:pPr>
        <w:tabs>
          <w:tab w:val="left" w:pos="1020"/>
        </w:tabs>
        <w:spacing w:after="0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EF1299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EF1299" w:rsidRPr="00031451">
        <w:rPr>
          <w:rFonts w:ascii="TH SarabunPSK" w:hAnsi="TH SarabunPSK" w:cs="TH SarabunPSK"/>
          <w:b/>
          <w:bCs/>
          <w:sz w:val="32"/>
          <w:szCs w:val="32"/>
          <w:cs/>
        </w:rPr>
        <w:t>ชื่อรายการ</w:t>
      </w:r>
      <w:r w:rsidR="00DC2125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พัสดุ</w:t>
      </w:r>
      <w:r w:rsidR="009B0B1C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0B1C" w:rsidRPr="0003145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81869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ภาษา</w:t>
      </w:r>
      <w:r w:rsidR="009B0B1C" w:rsidRPr="00031451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ไทย) </w:t>
      </w:r>
      <w:r w:rsidR="00EF1299" w:rsidRPr="0003145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F1299" w:rsidRPr="00031451">
        <w:rPr>
          <w:rFonts w:ascii="TH SarabunPSK" w:hAnsi="TH SarabunPSK" w:cs="TH SarabunPSK"/>
          <w:sz w:val="32"/>
          <w:szCs w:val="32"/>
          <w:cs/>
        </w:rPr>
        <w:t>................</w:t>
      </w:r>
      <w:r w:rsidR="009B0B1C" w:rsidRPr="00031451">
        <w:rPr>
          <w:rFonts w:ascii="TH SarabunPSK" w:hAnsi="TH SarabunPSK" w:cs="TH SarabunPSK"/>
          <w:sz w:val="32"/>
          <w:szCs w:val="32"/>
          <w:cs/>
        </w:rPr>
        <w:t>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F1299" w:rsidRPr="00031451">
        <w:rPr>
          <w:rFonts w:ascii="TH SarabunPSK" w:hAnsi="TH SarabunPSK" w:cs="TH SarabunPSK"/>
          <w:sz w:val="32"/>
          <w:szCs w:val="32"/>
          <w:cs/>
        </w:rPr>
        <w:t>จำนวน...................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>.</w:t>
      </w:r>
      <w:r w:rsidR="009B0B1C" w:rsidRPr="00031451">
        <w:rPr>
          <w:rFonts w:ascii="TH SarabunPSK" w:hAnsi="TH SarabunPSK" w:cs="TH SarabunPSK"/>
          <w:sz w:val="32"/>
          <w:szCs w:val="32"/>
          <w:cs/>
        </w:rPr>
        <w:t>.</w:t>
      </w:r>
      <w:r w:rsidR="00EF1299" w:rsidRPr="00031451">
        <w:rPr>
          <w:rFonts w:ascii="TH SarabunPSK" w:hAnsi="TH SarabunPSK" w:cs="TH SarabunPSK"/>
          <w:sz w:val="32"/>
          <w:szCs w:val="32"/>
          <w:cs/>
        </w:rPr>
        <w:t>(หน่วยนับ)</w:t>
      </w:r>
    </w:p>
    <w:p w:rsidR="00F81869" w:rsidRDefault="00F81869" w:rsidP="00F81869">
      <w:pPr>
        <w:pStyle w:val="a3"/>
        <w:spacing w:after="0"/>
        <w:ind w:left="27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ชื่อรายการพัสดุ (ภาษาอังกฤษ) (ถ้ามี)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03145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DE6B2E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9B0B1C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เหตุผลและความจำเป็นที่ต้องซื้อ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9B0B1C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DE6B2E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สถานที่ส่งมอบ/สถานที่ดำเนินการ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 xml:space="preserve"> อาคาร........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ห้อง........ชั้น........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CC4" w:rsidRPr="00031451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:rsidR="00DE6B2E" w:rsidRDefault="00EF1299" w:rsidP="00FD6A4F">
      <w:pPr>
        <w:pStyle w:val="a3"/>
        <w:tabs>
          <w:tab w:val="left" w:pos="270"/>
          <w:tab w:val="left" w:pos="993"/>
          <w:tab w:val="left" w:pos="1701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DE6B2E">
        <w:rPr>
          <w:rFonts w:ascii="TH SarabunPSK" w:hAnsi="TH SarabunPSK" w:cs="TH SarabunPSK"/>
          <w:sz w:val="32"/>
          <w:szCs w:val="32"/>
          <w:cs/>
        </w:rPr>
        <w:t>อำเภอท่าศาลา จังหวัดนครศรีธรรมราช หรือหน่วยประสานงานมหาวิทยาลัยวลัยลักษณ์ กรุงเทพมหานคร</w:t>
      </w:r>
    </w:p>
    <w:p w:rsidR="00933C04" w:rsidRDefault="00933C04" w:rsidP="00FD6A4F">
      <w:pPr>
        <w:pStyle w:val="a3"/>
        <w:tabs>
          <w:tab w:val="left" w:pos="270"/>
          <w:tab w:val="left" w:pos="993"/>
          <w:tab w:val="left" w:pos="1701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(กรณีมีการติดตั้งหลายอาคารควรระบุรายละเอียดให้ชัดเจน)</w:t>
      </w:r>
    </w:p>
    <w:p w:rsidR="00EF1299" w:rsidRPr="00031451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933C04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</w:t>
      </w:r>
      <w:r w:rsidR="00C56449">
        <w:rPr>
          <w:rFonts w:ascii="TH SarabunPSK" w:hAnsi="TH SarabunPSK" w:cs="TH SarabunPSK" w:hint="cs"/>
          <w:b/>
          <w:bCs/>
          <w:sz w:val="32"/>
          <w:szCs w:val="32"/>
          <w:cs/>
        </w:rPr>
        <w:t>ยื่นข้อเสนอ</w:t>
      </w:r>
    </w:p>
    <w:p w:rsidR="00FD6A4F" w:rsidRPr="00FD6A4F" w:rsidRDefault="00FD6A4F" w:rsidP="00FD6A4F">
      <w:pPr>
        <w:pStyle w:val="a3"/>
        <w:numPr>
          <w:ilvl w:val="1"/>
          <w:numId w:val="10"/>
        </w:numPr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มีความสามารถตามกฎหมาย</w:t>
      </w:r>
    </w:p>
    <w:p w:rsidR="00FD6A4F" w:rsidRPr="00FD6A4F" w:rsidRDefault="00FD6A4F" w:rsidP="00FD6A4F">
      <w:pPr>
        <w:pStyle w:val="a3"/>
        <w:numPr>
          <w:ilvl w:val="1"/>
          <w:numId w:val="10"/>
        </w:numPr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ไม่เป็นบุคคลล้มละลาย</w:t>
      </w:r>
    </w:p>
    <w:p w:rsidR="00FD6A4F" w:rsidRDefault="00FD6A4F" w:rsidP="00FD6A4F">
      <w:pPr>
        <w:pStyle w:val="a3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6.3 ไม่อยู่ระหว่างเลิกกิจการ</w:t>
      </w:r>
    </w:p>
    <w:p w:rsidR="00FD6A4F" w:rsidRPr="00FD6A4F" w:rsidRDefault="00FD6A4F" w:rsidP="00FD6A4F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6.4 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</w:r>
    </w:p>
    <w:p w:rsidR="00FD6A4F" w:rsidRPr="00FD6A4F" w:rsidRDefault="00FD6A4F" w:rsidP="00FD6A4F">
      <w:pPr>
        <w:pStyle w:val="a3"/>
        <w:numPr>
          <w:ilvl w:val="1"/>
          <w:numId w:val="11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</w:t>
      </w:r>
      <w:r w:rsidRPr="00FD6A4F">
        <w:rPr>
          <w:rFonts w:ascii="TH SarabunPSK" w:hAnsi="TH SarabunPSK" w:cs="TH SarabunPSK"/>
          <w:sz w:val="32"/>
          <w:szCs w:val="32"/>
        </w:rPr>
        <w:t xml:space="preserve"> 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ซึ่งรวมถึงนิติบุคคลที่ผู้ทิ้งงานเป็นหุ้นส่วนผู้จัดการ กรรมการผู้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จัดการ ผู้บริหาร ผู้มีอำนาจในการดำเนินงานในกิจการของนิติบุคคลนั้นด้วย</w:t>
      </w:r>
    </w:p>
    <w:p w:rsidR="00FD6A4F" w:rsidRDefault="00FD6A4F" w:rsidP="00FD6A4F">
      <w:pPr>
        <w:pStyle w:val="a3"/>
        <w:numPr>
          <w:ilvl w:val="1"/>
          <w:numId w:val="11"/>
        </w:numPr>
        <w:spacing w:after="0"/>
        <w:ind w:firstLine="0"/>
        <w:rPr>
          <w:rFonts w:ascii="TH SarabunPSK" w:hAnsi="TH SarabunPSK" w:cs="TH SarabunPSK"/>
          <w:spacing w:val="-4"/>
          <w:sz w:val="32"/>
          <w:szCs w:val="32"/>
        </w:rPr>
      </w:pPr>
      <w:r w:rsidRPr="00D17F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มีคุณสมบัติและไม่มีลักษณะต้องห้ามตามที่คณะกรรมการนโยบายการจัดซื้อจัดจ้างและการบริหารพัสดุ </w:t>
      </w:r>
    </w:p>
    <w:p w:rsidR="00FD6A4F" w:rsidRPr="00FD6A4F" w:rsidRDefault="00FD6A4F" w:rsidP="00FD6A4F">
      <w:pPr>
        <w:tabs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ภาครัฐกำหนดในราชกิจจา</w:t>
      </w:r>
      <w:proofErr w:type="spellStart"/>
      <w:r w:rsidRPr="00FD6A4F"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</w:p>
    <w:p w:rsidR="00FD6A4F" w:rsidRPr="00DC6CE0" w:rsidRDefault="00FD6A4F" w:rsidP="00DC6CE0">
      <w:pPr>
        <w:pStyle w:val="a3"/>
        <w:numPr>
          <w:ilvl w:val="1"/>
          <w:numId w:val="11"/>
        </w:numPr>
        <w:ind w:left="0" w:firstLine="36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C6CE0">
        <w:rPr>
          <w:rFonts w:ascii="TH SarabunPSK" w:hAnsi="TH SarabunPSK" w:cs="TH SarabunPSK" w:hint="cs"/>
          <w:sz w:val="32"/>
          <w:szCs w:val="32"/>
          <w:cs/>
        </w:rPr>
        <w:t>เป็นบุคคลธรรมดาหรือนิติบุคคลผู้มีอาชีพขายพัสดุ</w:t>
      </w:r>
      <w:r w:rsidRPr="00DC6CE0">
        <w:rPr>
          <w:rFonts w:ascii="TH SarabunPSK" w:hAnsi="TH SarabunPSK" w:cs="TH SarabunPSK" w:hint="cs"/>
          <w:spacing w:val="-4"/>
          <w:sz w:val="32"/>
          <w:szCs w:val="32"/>
          <w:cs/>
        </w:rPr>
        <w:t>ดังกล่าว</w:t>
      </w:r>
    </w:p>
    <w:p w:rsidR="00FD6A4F" w:rsidRPr="00FD6A4F" w:rsidRDefault="00FD6A4F" w:rsidP="00FD6A4F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 xml:space="preserve">6.8 </w:t>
      </w:r>
      <w:r w:rsidRPr="00FD6A4F">
        <w:rPr>
          <w:rFonts w:ascii="TH SarabunPSK" w:hAnsi="TH SarabunPSK" w:cs="TH SarabunPSK" w:hint="cs"/>
          <w:spacing w:val="-6"/>
          <w:sz w:val="32"/>
          <w:szCs w:val="32"/>
          <w:cs/>
        </w:rPr>
        <w:t>ไม่เป็นผู้มีผลประโยชน์ร่วมกันกับผู้ยื่นข้อเสนอราคารายอื่นที่เข้ายื่นข้อเสนอให้แก่มหาวิทยาลัยวลัยลักษณ์</w:t>
      </w:r>
      <w:r w:rsidRPr="00FD6A4F">
        <w:rPr>
          <w:rFonts w:ascii="TH SarabunPSK" w:hAnsi="TH SarabunPSK" w:cs="TH SarabunPSK" w:hint="cs"/>
          <w:sz w:val="32"/>
          <w:szCs w:val="32"/>
          <w:cs/>
        </w:rPr>
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</w:r>
    </w:p>
    <w:p w:rsidR="00FD6A4F" w:rsidRDefault="00FD6A4F" w:rsidP="00FD6A4F">
      <w:pPr>
        <w:pStyle w:val="a3"/>
        <w:numPr>
          <w:ilvl w:val="1"/>
          <w:numId w:val="12"/>
        </w:numPr>
        <w:spacing w:after="0"/>
        <w:ind w:firstLine="0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</w:t>
      </w:r>
    </w:p>
    <w:p w:rsidR="00FD6A4F" w:rsidRPr="00FD6A4F" w:rsidRDefault="00FD6A4F" w:rsidP="00FD6A4F">
      <w:pPr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ได้มีคำสั่งให้สละเอกสิทธิ์ความคุ้มกันเช่นว่านั้น</w:t>
      </w:r>
    </w:p>
    <w:p w:rsidR="00FD6A4F" w:rsidRPr="00FD6A4F" w:rsidRDefault="00FD6A4F" w:rsidP="00FD6A4F">
      <w:pPr>
        <w:tabs>
          <w:tab w:val="left" w:pos="284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6.10 ผู้</w:t>
      </w:r>
      <w:r w:rsidR="003E5BB2">
        <w:rPr>
          <w:rFonts w:ascii="TH SarabunPSK" w:hAnsi="TH SarabunPSK" w:cs="TH SarabunPSK" w:hint="cs"/>
          <w:sz w:val="32"/>
          <w:szCs w:val="32"/>
          <w:cs/>
        </w:rPr>
        <w:t>ยื่นข้อเสนอ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ต้องไม่เป็นผู้ที่ถูกประเมินสิทธิผู้เสนอราคาในสถานะที่ห้ามเข้าเสนอราคาหรือห้ามทำสัญญาตามที่คณะกรรมการนโยบายกำหนด</w:t>
      </w:r>
    </w:p>
    <w:p w:rsidR="00FD6A4F" w:rsidRPr="00F32039" w:rsidRDefault="00FD6A4F" w:rsidP="00FD6A4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2039">
        <w:rPr>
          <w:rFonts w:ascii="TH SarabunPSK" w:hAnsi="TH SarabunPSK" w:cs="TH SarabunPSK" w:hint="cs"/>
          <w:sz w:val="32"/>
          <w:szCs w:val="32"/>
          <w:cs/>
        </w:rPr>
        <w:t>ผู้เสนอราคาที่เสนอราคาในรูปแบบของ “กิจการร่วมค้า” ต้องมีคุณสมบัติดังนี้</w:t>
      </w:r>
    </w:p>
    <w:p w:rsidR="00FD6A4F" w:rsidRDefault="00FD6A4F" w:rsidP="00FD6A4F">
      <w:pPr>
        <w:pStyle w:val="a3"/>
        <w:numPr>
          <w:ilvl w:val="0"/>
          <w:numId w:val="9"/>
        </w:numPr>
        <w:tabs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2039">
        <w:rPr>
          <w:rFonts w:ascii="TH SarabunPSK" w:hAnsi="TH SarabunPSK" w:cs="TH SarabunPSK" w:hint="cs"/>
          <w:sz w:val="32"/>
          <w:szCs w:val="32"/>
          <w:cs/>
        </w:rPr>
        <w:t>กรณีที่กิจการร่วมค้าได้จดทะเบียนเป็นนิติบุคคลใหม่ โดยหลักการกิจการร่วมค้าจะต้องมีคุณสมบัติ</w:t>
      </w:r>
      <w:r w:rsidRPr="00FD6A4F">
        <w:rPr>
          <w:rFonts w:ascii="TH SarabunPSK" w:hAnsi="TH SarabunPSK" w:cs="TH SarabunPSK" w:hint="cs"/>
          <w:spacing w:val="-4"/>
          <w:sz w:val="32"/>
          <w:szCs w:val="32"/>
          <w:cs/>
        </w:rPr>
        <w:t>ครบถ้วนตามเงื่อนไขที่กำหนดไว้ในเอกสารประกวดราคา และการเสนอราคาให้เสนอราคาในนาม “กิจการร่วมค้า”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</w:r>
    </w:p>
    <w:p w:rsidR="00FD6A4F" w:rsidRDefault="00FD6A4F" w:rsidP="00FD6A4F">
      <w:pPr>
        <w:pStyle w:val="a3"/>
        <w:numPr>
          <w:ilvl w:val="0"/>
          <w:numId w:val="9"/>
        </w:numPr>
        <w:tabs>
          <w:tab w:val="left" w:pos="10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กรณีที่กิจการร่วมค้าไม่ได้จดทะเบียนเป็นนิติบุคคลใหม่ โดยหลักการ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</w:r>
    </w:p>
    <w:p w:rsidR="00FD6A4F" w:rsidRDefault="00FD6A4F" w:rsidP="00FD6A4F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“กิจการร่วมค้าที่จดทะเบียนเป็นนิติบุคคลใหม่” หมายความว่า กิจการร่วมค้าที่จดทะเบียนเป็น</w:t>
      </w:r>
    </w:p>
    <w:p w:rsidR="00FD6A4F" w:rsidRDefault="00FD6A4F" w:rsidP="00FD6A4F">
      <w:pPr>
        <w:pStyle w:val="a3"/>
        <w:tabs>
          <w:tab w:val="left" w:pos="1080"/>
        </w:tabs>
        <w:spacing w:after="0"/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นิติบุคคลต่อหน่วยงานของรัฐซึ่งมีหน้าที่รับจดทะเบียน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(กรมพัฒนาธุรกิจการค้า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กระทรวงพาณิชย์)</w:t>
      </w:r>
    </w:p>
    <w:p w:rsidR="00FD6A4F" w:rsidRPr="00FD6A4F" w:rsidRDefault="00FD6A4F" w:rsidP="00FD6A4F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6.11 ผู้</w:t>
      </w:r>
      <w:r w:rsidR="003E5BB2">
        <w:rPr>
          <w:rFonts w:ascii="TH SarabunPSK" w:hAnsi="TH SarabunPSK" w:cs="TH SarabunPSK" w:hint="cs"/>
          <w:sz w:val="32"/>
          <w:szCs w:val="32"/>
          <w:cs/>
        </w:rPr>
        <w:t>ยื่นข้อเสนอ</w:t>
      </w:r>
      <w:r w:rsidRPr="00FD6A4F">
        <w:rPr>
          <w:rFonts w:ascii="TH SarabunPSK" w:hAnsi="TH SarabunPSK" w:cs="TH SarabunPSK"/>
          <w:sz w:val="32"/>
          <w:szCs w:val="32"/>
        </w:rPr>
        <w:t xml:space="preserve"> 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ต้องลงทะเบียนในระบบจัดซื้อจัดจ้างภาครัฐด้วยระบบอิเล็กทรอนิกส์ (</w:t>
      </w:r>
      <w:r w:rsidRPr="00FD6A4F">
        <w:rPr>
          <w:rFonts w:ascii="TH SarabunPSK" w:hAnsi="TH SarabunPSK" w:cs="TH SarabunPSK"/>
          <w:sz w:val="32"/>
          <w:szCs w:val="32"/>
        </w:rPr>
        <w:t>Electronic Government Procurement: e-GP</w:t>
      </w:r>
      <w:r w:rsidRPr="00FD6A4F">
        <w:rPr>
          <w:rFonts w:ascii="TH SarabunPSK" w:hAnsi="TH SarabunPSK" w:cs="TH SarabunPSK" w:hint="cs"/>
          <w:sz w:val="32"/>
          <w:szCs w:val="32"/>
          <w:cs/>
        </w:rPr>
        <w:t>) ของกรมบัญชีกลาง</w:t>
      </w:r>
    </w:p>
    <w:p w:rsidR="00031451" w:rsidRPr="004248D1" w:rsidRDefault="004248D1" w:rsidP="004248D1">
      <w:pPr>
        <w:tabs>
          <w:tab w:val="left" w:pos="270"/>
          <w:tab w:val="left" w:pos="993"/>
          <w:tab w:val="left" w:pos="1701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248D1">
        <w:rPr>
          <w:rFonts w:ascii="TH SarabunPSK" w:hAnsi="TH SarabunPSK" w:cs="TH SarabunPSK" w:hint="cs"/>
          <w:sz w:val="32"/>
          <w:szCs w:val="32"/>
          <w:cs/>
        </w:rPr>
        <w:t xml:space="preserve">6.12 </w:t>
      </w:r>
      <w:r w:rsidR="00F938FB" w:rsidRPr="004248D1">
        <w:rPr>
          <w:rFonts w:ascii="TH SarabunPSK" w:hAnsi="TH SarabunPSK" w:cs="TH SarabunPSK" w:hint="cs"/>
          <w:sz w:val="32"/>
          <w:szCs w:val="32"/>
          <w:cs/>
        </w:rPr>
        <w:t>รายละเอียดอื่น ๆ ระบุตามความเหมาะสม เช่น หนังสือแต่งตั้งตัวแทนจำหน่ายจากบริษัทผู้ผลิต และหรือผู้ที่ได้รับการแต่งตั้งจากตัวแทนจำหน่าย***</w:t>
      </w:r>
    </w:p>
    <w:p w:rsidR="007A7B7B" w:rsidRPr="00031451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ร่างขอบเขตของงานหรือรายละเอียดของพัสดุ</w:t>
      </w:r>
      <w:r w:rsidR="004F6F72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7A7B7B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กำหนดส่งมอบพัสดุภายใน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A3EAB"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วัน นับถัดจากวันลงนาม</w:t>
      </w:r>
      <w:r w:rsidR="003D5DF9">
        <w:rPr>
          <w:rFonts w:ascii="TH SarabunPSK" w:hAnsi="TH SarabunPSK" w:cs="TH SarabunPSK" w:hint="cs"/>
          <w:sz w:val="32"/>
          <w:szCs w:val="32"/>
          <w:cs/>
        </w:rPr>
        <w:t>ในสัญญา</w:t>
      </w:r>
    </w:p>
    <w:p w:rsidR="007A7B7B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="007A7B7B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ระยะเวลารับประกัน</w:t>
      </w:r>
    </w:p>
    <w:p w:rsidR="00623ED8" w:rsidRDefault="00623ED8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</w:t>
      </w:r>
      <w:r w:rsidRPr="00623ED8">
        <w:rPr>
          <w:rFonts w:ascii="TH SarabunPSK" w:hAnsi="TH SarabunPSK" w:cs="TH SarabunPSK" w:hint="cs"/>
          <w:b/>
          <w:bCs/>
          <w:sz w:val="32"/>
          <w:szCs w:val="32"/>
          <w:cs/>
        </w:rPr>
        <w:t>9.1 ระยะเวลารับประกันความชำรุดบกพร่องไม่น้อยกว่า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........................................................................ปี</w:t>
      </w:r>
    </w:p>
    <w:p w:rsidR="00623ED8" w:rsidRPr="00623ED8" w:rsidRDefault="00623ED8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9.2 ระยะเวลาแก้ไขซ่อมแซมให้ดีดังเดิ</w:t>
      </w:r>
      <w:r w:rsidR="00C35C08">
        <w:rPr>
          <w:rFonts w:ascii="TH SarabunPSK" w:hAnsi="TH SarabunPSK" w:cs="TH SarabunPSK" w:hint="cs"/>
          <w:b/>
          <w:bCs/>
          <w:sz w:val="32"/>
          <w:szCs w:val="32"/>
          <w:cs/>
        </w:rPr>
        <w:t>ม.............................วัน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นับจากวันที่ได้รับแจ้งความชำรุดบกพร่อง</w:t>
      </w:r>
    </w:p>
    <w:p w:rsidR="007A7B7B" w:rsidRPr="00376D77" w:rsidRDefault="00376D77" w:rsidP="00376D77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</w:t>
      </w:r>
      <w:r w:rsidR="002E6958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หลักเกณฑ์การพิจารณาคัดเลือกข้อเสนอ</w:t>
      </w:r>
      <w:r w:rsidR="002E6958" w:rsidRPr="00376D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DE6B2E" w:rsidRPr="00376D77" w:rsidRDefault="00376D77" w:rsidP="00376D77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F938FB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 ๆ (ถ้ามี) หรือตามความเหมาะสม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38FB" w:rsidRPr="00376D77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:rsidR="00F938FB" w:rsidRPr="0065689D" w:rsidRDefault="005D6717" w:rsidP="00F938FB">
      <w:pPr>
        <w:pStyle w:val="a3"/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8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11.1 </w:t>
      </w:r>
      <w:r w:rsidR="00F938FB" w:rsidRPr="0065689D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เงื่อนไขการตรวจรับพัสดุ</w:t>
      </w:r>
    </w:p>
    <w:p w:rsidR="005D6717" w:rsidRPr="004248D1" w:rsidRDefault="005D6717" w:rsidP="005D6717">
      <w:pPr>
        <w:pStyle w:val="a3"/>
        <w:numPr>
          <w:ilvl w:val="0"/>
          <w:numId w:val="4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248D1">
        <w:rPr>
          <w:rFonts w:ascii="TH SarabunPSK" w:hAnsi="TH SarabunPSK" w:cs="TH SarabunPSK" w:hint="cs"/>
          <w:spacing w:val="-4"/>
          <w:sz w:val="32"/>
          <w:szCs w:val="32"/>
          <w:cs/>
        </w:rPr>
        <w:t>ผู้ขายต้องจัดหาผู้ชำนาญการและจัดเตรียมเครื่องมือ วัสดุอุปกรณ์ สารเคมี และอื่น ๆ เพื่อใช้ในการสาธิตและทดสอบการทำงานของเครื่องตามที่กำหนดไว้ในคุณลักษณะเฉพาะ โดยมหาวิทยาลัยวลัยลักษณ์ไม่ต้องจัดหาเพิ่มเติม และผู้ขายจะต้องเป็นผู้รับผิดชอบค่าใช้จ่ายเองทั้งหมด</w:t>
      </w:r>
      <w:r w:rsidR="003D5DF9" w:rsidRPr="004248D1">
        <w:rPr>
          <w:rFonts w:ascii="TH SarabunPSK" w:hAnsi="TH SarabunPSK" w:cs="TH SarabunPSK" w:hint="cs"/>
          <w:spacing w:val="-4"/>
          <w:sz w:val="32"/>
          <w:szCs w:val="32"/>
          <w:cs/>
        </w:rPr>
        <w:t>***</w:t>
      </w:r>
    </w:p>
    <w:p w:rsidR="005D6717" w:rsidRPr="00031451" w:rsidRDefault="005D6717" w:rsidP="005D6717">
      <w:pPr>
        <w:pStyle w:val="a3"/>
        <w:numPr>
          <w:ilvl w:val="0"/>
          <w:numId w:val="4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sz w:val="32"/>
          <w:szCs w:val="32"/>
          <w:cs/>
        </w:rPr>
        <w:t>เกณฑ์การตัดสินเมื่อตรวจสอบแล้วเป็นไปตามกฎเกณฑ์ที่กำหนดทุกรายการ จึงถือว่าผ่านการตรวจรับ</w:t>
      </w:r>
    </w:p>
    <w:p w:rsidR="005D6717" w:rsidRPr="0065689D" w:rsidRDefault="005D6717" w:rsidP="005D6717">
      <w:pPr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89D">
        <w:rPr>
          <w:rFonts w:ascii="TH SarabunPSK" w:hAnsi="TH SarabunPSK" w:cs="TH SarabunPSK" w:hint="cs"/>
          <w:b/>
          <w:bCs/>
          <w:sz w:val="32"/>
          <w:szCs w:val="32"/>
          <w:cs/>
        </w:rPr>
        <w:t>11.2 เงื่อนไขทั่วไป</w:t>
      </w:r>
    </w:p>
    <w:p w:rsidR="005D6717" w:rsidRDefault="00A4623D" w:rsidP="00A4623D">
      <w:pPr>
        <w:tabs>
          <w:tab w:val="left" w:pos="270"/>
          <w:tab w:val="left" w:pos="990"/>
        </w:tabs>
        <w:spacing w:after="0"/>
        <w:ind w:left="135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 </w:t>
      </w:r>
      <w:r w:rsidR="005D6717">
        <w:rPr>
          <w:rFonts w:ascii="TH SarabunPSK" w:hAnsi="TH SarabunPSK" w:cs="TH SarabunPSK" w:hint="cs"/>
          <w:sz w:val="32"/>
          <w:szCs w:val="32"/>
          <w:cs/>
        </w:rPr>
        <w:t>ครุภัณฑ์และอุปกรณ์ทุกชิ้น ต้องเป็นผลิตภัณฑ์ใหม่ที่ไม่ผ่านการใช้งานมาก่อนและเป็นของ</w:t>
      </w:r>
      <w:r>
        <w:rPr>
          <w:rFonts w:ascii="TH SarabunPSK" w:hAnsi="TH SarabunPSK" w:cs="TH SarabunPSK" w:hint="cs"/>
          <w:sz w:val="32"/>
          <w:szCs w:val="32"/>
          <w:cs/>
        </w:rPr>
        <w:t>แท้จากผู้ผลิต ไม่ได้มีการถอดหรือใส่ชิ้นส่วนใดชิ้นส่วนหนึ่งเข้าไป</w:t>
      </w:r>
    </w:p>
    <w:p w:rsidR="00A4623D" w:rsidRDefault="00A4623D" w:rsidP="00A4623D">
      <w:pPr>
        <w:tabs>
          <w:tab w:val="left" w:pos="270"/>
          <w:tab w:val="left" w:pos="990"/>
        </w:tabs>
        <w:spacing w:after="0"/>
        <w:ind w:left="135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 ในการส่งมอบครุภัณฑ์ หากมีการชำรุดบกพร่องเสียหายหรือมีคุณสมบัติไม่เป็น</w:t>
      </w:r>
      <w:r w:rsidR="00EF5497">
        <w:rPr>
          <w:rFonts w:ascii="TH SarabunPSK" w:hAnsi="TH SarabunPSK" w:cs="TH SarabunPSK" w:hint="cs"/>
          <w:sz w:val="32"/>
          <w:szCs w:val="32"/>
          <w:cs/>
        </w:rPr>
        <w:t>ไปตามที่ได้ระบุไว้ ให้ผู้ขายเปลี่ยนเครื่องใหม่ให้กับมหาวิทยาลัยโดยไม่มีข้อโต้แย้งใด</w:t>
      </w:r>
      <w:r w:rsidR="00033A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5497">
        <w:rPr>
          <w:rFonts w:ascii="TH SarabunPSK" w:hAnsi="TH SarabunPSK" w:cs="TH SarabunPSK" w:hint="cs"/>
          <w:sz w:val="32"/>
          <w:szCs w:val="32"/>
          <w:cs/>
        </w:rPr>
        <w:t xml:space="preserve">ๆ </w:t>
      </w:r>
    </w:p>
    <w:p w:rsidR="00EF5497" w:rsidRDefault="00EF5497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  ผู้ขายต้องจัดให้มีการสาธิตและสอนการใช้งานพร้อมทั้งการบำรุงรักษาที่ถูกต้องให้แก่พนักงาน มหาวิทยาลัยวลัยลักษณ์ที่เกี่ยวข้องจนสามารถใช้งานได้</w:t>
      </w:r>
      <w:r w:rsidR="00AA3934">
        <w:rPr>
          <w:rFonts w:ascii="TH SarabunPSK" w:hAnsi="TH SarabunPSK" w:cs="TH SarabunPSK" w:hint="cs"/>
          <w:sz w:val="32"/>
          <w:szCs w:val="32"/>
          <w:cs/>
        </w:rPr>
        <w:t>***</w:t>
      </w:r>
    </w:p>
    <w:p w:rsidR="00AA3934" w:rsidRDefault="00AA3934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4)  ผู้ขายจะต้องมีขั้นตอนการใช้งานและบำรุงรักษา ทั้งภาษาไทยและภาษาอังกฤษฉบับย่ออย่างละ 1 เล่ม/เครื่อง (เคลือบพลาสติก)***</w:t>
      </w:r>
    </w:p>
    <w:p w:rsidR="00AA3934" w:rsidRDefault="00AA3934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5)  ผู้ขายจะต้องมีขั้นตอนการใช้งานและบำรุงรักษา ทั้งภาษาไทยและภาษาอังกฤษ</w:t>
      </w:r>
      <w:r w:rsidR="00033A65">
        <w:rPr>
          <w:rFonts w:ascii="TH SarabunPSK" w:hAnsi="TH SarabunPSK" w:cs="TH SarabunPSK" w:hint="cs"/>
          <w:sz w:val="32"/>
          <w:szCs w:val="32"/>
          <w:cs/>
        </w:rPr>
        <w:t>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>อย่างละ 1 เล่ม/เครื่อง***</w:t>
      </w:r>
    </w:p>
    <w:p w:rsidR="00AA3934" w:rsidRDefault="00AA3934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6)  มีคู่มือการใช้งาน ภาษาอังกฤษฉบับสมบูรณ์ จำนวน 1 เล่ม/เครื่อง***</w:t>
      </w:r>
    </w:p>
    <w:p w:rsidR="00AA3934" w:rsidRDefault="00AA3934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7)  ระบบไฟฟ้าของครุภัณฑ์ใช้ได้กับไฟฟ้า.......พร้อมมีระบบสาย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กราวน์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เพื่อป้องกันไฟฟ้ารั่ว โดยใช้วัสดุหรืออุปกรณ์ที่ได้รับมาตรฐาน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มอก.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หรือเทียบเท่าสากล และระบบไฟฟ้าเป็นไปตามข้อกำหนดของการไฟฟ้าส่วนภูมิภาค***</w:t>
      </w:r>
    </w:p>
    <w:p w:rsidR="00031451" w:rsidRDefault="00031451" w:rsidP="00AA3934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8)  เป็นผลิตภัณฑ์............................................(ระบุตามความเหมาะสม)***</w:t>
      </w:r>
    </w:p>
    <w:p w:rsidR="00F310C7" w:rsidRPr="00376D77" w:rsidRDefault="00031451" w:rsidP="00031451">
      <w:pPr>
        <w:tabs>
          <w:tab w:val="left" w:pos="27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*** ให้หน่วยงานเลือกใช้ตามความจำเป็น</w:t>
      </w:r>
    </w:p>
    <w:sectPr w:rsidR="00F310C7" w:rsidRPr="00376D77" w:rsidSect="008836EF">
      <w:headerReference w:type="default" r:id="rId7"/>
      <w:footerReference w:type="default" r:id="rId8"/>
      <w:footerReference w:type="first" r:id="rId9"/>
      <w:pgSz w:w="12240" w:h="15840" w:code="1"/>
      <w:pgMar w:top="1080" w:right="1440" w:bottom="450" w:left="1584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5A8" w:rsidRDefault="001435A8" w:rsidP="00031451">
      <w:pPr>
        <w:spacing w:after="0" w:line="240" w:lineRule="auto"/>
      </w:pPr>
      <w:r>
        <w:separator/>
      </w:r>
    </w:p>
  </w:endnote>
  <w:endnote w:type="continuationSeparator" w:id="0">
    <w:p w:rsidR="001435A8" w:rsidRDefault="001435A8" w:rsidP="000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32" w:rsidRPr="006A7032" w:rsidRDefault="009A331E" w:rsidP="006A7032">
    <w:pPr>
      <w:pStyle w:val="a6"/>
      <w:jc w:val="right"/>
      <w:rPr>
        <w:sz w:val="24"/>
        <w:szCs w:val="24"/>
      </w:rPr>
    </w:pPr>
    <w:r>
      <w:rPr>
        <w:rFonts w:hint="cs"/>
        <w:sz w:val="24"/>
        <w:szCs w:val="24"/>
        <w:cs/>
      </w:rPr>
      <w:t>ก.ย.62</w:t>
    </w:r>
  </w:p>
  <w:p w:rsidR="006A7032" w:rsidRDefault="006A70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32" w:rsidRPr="006A7032" w:rsidRDefault="009A331E" w:rsidP="006A7032">
    <w:pPr>
      <w:pStyle w:val="a6"/>
      <w:jc w:val="right"/>
      <w:rPr>
        <w:sz w:val="24"/>
        <w:szCs w:val="24"/>
      </w:rPr>
    </w:pPr>
    <w:r>
      <w:rPr>
        <w:rFonts w:hint="cs"/>
        <w:sz w:val="24"/>
        <w:szCs w:val="24"/>
        <w:cs/>
      </w:rPr>
      <w:t>ก.ย</w:t>
    </w:r>
    <w:r w:rsidR="006A7032" w:rsidRPr="006A7032">
      <w:rPr>
        <w:rFonts w:hint="cs"/>
        <w:sz w:val="24"/>
        <w:szCs w:val="24"/>
        <w:cs/>
      </w:rPr>
      <w:t>.62</w:t>
    </w:r>
  </w:p>
  <w:p w:rsidR="006A7032" w:rsidRDefault="006A70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5A8" w:rsidRDefault="001435A8" w:rsidP="00031451">
      <w:pPr>
        <w:spacing w:after="0" w:line="240" w:lineRule="auto"/>
      </w:pPr>
      <w:r>
        <w:separator/>
      </w:r>
    </w:p>
  </w:footnote>
  <w:footnote w:type="continuationSeparator" w:id="0">
    <w:p w:rsidR="001435A8" w:rsidRDefault="001435A8" w:rsidP="0003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72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31451" w:rsidRDefault="00A17345">
        <w:pPr>
          <w:pStyle w:val="a4"/>
          <w:jc w:val="center"/>
        </w:pPr>
        <w:r w:rsidRPr="0003145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9786B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31451" w:rsidRDefault="000314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627"/>
    <w:multiLevelType w:val="multilevel"/>
    <w:tmpl w:val="26CA5F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5553DB"/>
    <w:multiLevelType w:val="multilevel"/>
    <w:tmpl w:val="181069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993964"/>
    <w:multiLevelType w:val="hybridMultilevel"/>
    <w:tmpl w:val="3F1A11F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868A6"/>
    <w:multiLevelType w:val="multilevel"/>
    <w:tmpl w:val="E24406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435B3A"/>
    <w:multiLevelType w:val="hybridMultilevel"/>
    <w:tmpl w:val="DEEC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C65D6"/>
    <w:multiLevelType w:val="hybridMultilevel"/>
    <w:tmpl w:val="9C9466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93D4C88"/>
    <w:multiLevelType w:val="hybridMultilevel"/>
    <w:tmpl w:val="478C5508"/>
    <w:lvl w:ilvl="0" w:tplc="324C0F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8B715E"/>
    <w:multiLevelType w:val="multilevel"/>
    <w:tmpl w:val="FE628CA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5F24B8B"/>
    <w:multiLevelType w:val="multilevel"/>
    <w:tmpl w:val="D4D461FC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4AD679D"/>
    <w:multiLevelType w:val="multilevel"/>
    <w:tmpl w:val="85AC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8632DA4"/>
    <w:multiLevelType w:val="multilevel"/>
    <w:tmpl w:val="BF68B2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13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F1299"/>
    <w:rsid w:val="00031451"/>
    <w:rsid w:val="00031C5F"/>
    <w:rsid w:val="00033A65"/>
    <w:rsid w:val="00084E2F"/>
    <w:rsid w:val="000B4731"/>
    <w:rsid w:val="000D7068"/>
    <w:rsid w:val="000E64C2"/>
    <w:rsid w:val="000F1F60"/>
    <w:rsid w:val="00123A38"/>
    <w:rsid w:val="00132ECF"/>
    <w:rsid w:val="001435A8"/>
    <w:rsid w:val="001452DF"/>
    <w:rsid w:val="00151C5F"/>
    <w:rsid w:val="001C26C8"/>
    <w:rsid w:val="001C77BC"/>
    <w:rsid w:val="001E0B98"/>
    <w:rsid w:val="001E2F0A"/>
    <w:rsid w:val="001F0D82"/>
    <w:rsid w:val="00272EB8"/>
    <w:rsid w:val="00277F30"/>
    <w:rsid w:val="002A7240"/>
    <w:rsid w:val="002B254B"/>
    <w:rsid w:val="002B3B53"/>
    <w:rsid w:val="002B56F1"/>
    <w:rsid w:val="002D1A94"/>
    <w:rsid w:val="002E3B79"/>
    <w:rsid w:val="002E6958"/>
    <w:rsid w:val="002F1C90"/>
    <w:rsid w:val="003153E4"/>
    <w:rsid w:val="0034541E"/>
    <w:rsid w:val="0036092E"/>
    <w:rsid w:val="00375871"/>
    <w:rsid w:val="00376D77"/>
    <w:rsid w:val="00377E4A"/>
    <w:rsid w:val="003D5DF9"/>
    <w:rsid w:val="003D761D"/>
    <w:rsid w:val="003E5BB2"/>
    <w:rsid w:val="00403AB4"/>
    <w:rsid w:val="004248D1"/>
    <w:rsid w:val="004448C8"/>
    <w:rsid w:val="00451E3B"/>
    <w:rsid w:val="00457CD4"/>
    <w:rsid w:val="0046582F"/>
    <w:rsid w:val="00490F77"/>
    <w:rsid w:val="0049243C"/>
    <w:rsid w:val="004C6DDB"/>
    <w:rsid w:val="004F39A0"/>
    <w:rsid w:val="004F5020"/>
    <w:rsid w:val="004F6F72"/>
    <w:rsid w:val="005262A4"/>
    <w:rsid w:val="00550320"/>
    <w:rsid w:val="00571EF4"/>
    <w:rsid w:val="005915EB"/>
    <w:rsid w:val="005A56DA"/>
    <w:rsid w:val="005B38B8"/>
    <w:rsid w:val="005B7555"/>
    <w:rsid w:val="005C08E2"/>
    <w:rsid w:val="005C4B8E"/>
    <w:rsid w:val="005C6E84"/>
    <w:rsid w:val="005D6717"/>
    <w:rsid w:val="005E775D"/>
    <w:rsid w:val="00623ED8"/>
    <w:rsid w:val="00630B2B"/>
    <w:rsid w:val="00653BBB"/>
    <w:rsid w:val="0065689D"/>
    <w:rsid w:val="006A7032"/>
    <w:rsid w:val="006C2D58"/>
    <w:rsid w:val="006C42F1"/>
    <w:rsid w:val="006F534A"/>
    <w:rsid w:val="006F750B"/>
    <w:rsid w:val="007025CC"/>
    <w:rsid w:val="00706371"/>
    <w:rsid w:val="00723780"/>
    <w:rsid w:val="00740DC5"/>
    <w:rsid w:val="00753A9E"/>
    <w:rsid w:val="007857C3"/>
    <w:rsid w:val="00786BFE"/>
    <w:rsid w:val="007A7B7B"/>
    <w:rsid w:val="007B3A98"/>
    <w:rsid w:val="007B6B35"/>
    <w:rsid w:val="007D0EC9"/>
    <w:rsid w:val="007D1354"/>
    <w:rsid w:val="007D14F3"/>
    <w:rsid w:val="007F23D7"/>
    <w:rsid w:val="00843FE3"/>
    <w:rsid w:val="00850D5F"/>
    <w:rsid w:val="00864300"/>
    <w:rsid w:val="008808DF"/>
    <w:rsid w:val="008836EF"/>
    <w:rsid w:val="008A3AE2"/>
    <w:rsid w:val="008E2085"/>
    <w:rsid w:val="00906DCB"/>
    <w:rsid w:val="009103F9"/>
    <w:rsid w:val="00910632"/>
    <w:rsid w:val="00932E9A"/>
    <w:rsid w:val="00933C04"/>
    <w:rsid w:val="00952664"/>
    <w:rsid w:val="00957DAC"/>
    <w:rsid w:val="0096070A"/>
    <w:rsid w:val="009A331E"/>
    <w:rsid w:val="009B0B1C"/>
    <w:rsid w:val="009D2A77"/>
    <w:rsid w:val="009E2FCA"/>
    <w:rsid w:val="00A01264"/>
    <w:rsid w:val="00A17345"/>
    <w:rsid w:val="00A23F6C"/>
    <w:rsid w:val="00A307D5"/>
    <w:rsid w:val="00A31D6A"/>
    <w:rsid w:val="00A4623D"/>
    <w:rsid w:val="00A46490"/>
    <w:rsid w:val="00A52173"/>
    <w:rsid w:val="00A73FBD"/>
    <w:rsid w:val="00A9786B"/>
    <w:rsid w:val="00A97CC4"/>
    <w:rsid w:val="00AA3934"/>
    <w:rsid w:val="00AC7883"/>
    <w:rsid w:val="00AD34E0"/>
    <w:rsid w:val="00B274A7"/>
    <w:rsid w:val="00B435FB"/>
    <w:rsid w:val="00B43A78"/>
    <w:rsid w:val="00B47D2A"/>
    <w:rsid w:val="00B535AB"/>
    <w:rsid w:val="00BE1D0D"/>
    <w:rsid w:val="00BF1BE9"/>
    <w:rsid w:val="00BF29B1"/>
    <w:rsid w:val="00C02168"/>
    <w:rsid w:val="00C20B43"/>
    <w:rsid w:val="00C2799C"/>
    <w:rsid w:val="00C32064"/>
    <w:rsid w:val="00C35C08"/>
    <w:rsid w:val="00C56449"/>
    <w:rsid w:val="00C758B6"/>
    <w:rsid w:val="00C82F05"/>
    <w:rsid w:val="00CA1BFC"/>
    <w:rsid w:val="00CA672B"/>
    <w:rsid w:val="00CB3C2C"/>
    <w:rsid w:val="00CD54B6"/>
    <w:rsid w:val="00CE22CF"/>
    <w:rsid w:val="00CE6164"/>
    <w:rsid w:val="00CE79A0"/>
    <w:rsid w:val="00CF11F8"/>
    <w:rsid w:val="00D04F64"/>
    <w:rsid w:val="00D32049"/>
    <w:rsid w:val="00D602F4"/>
    <w:rsid w:val="00D60EF9"/>
    <w:rsid w:val="00D83D36"/>
    <w:rsid w:val="00DB20E9"/>
    <w:rsid w:val="00DC2125"/>
    <w:rsid w:val="00DC2D28"/>
    <w:rsid w:val="00DC6CE0"/>
    <w:rsid w:val="00DC7FF4"/>
    <w:rsid w:val="00DD4FE8"/>
    <w:rsid w:val="00DE6B2E"/>
    <w:rsid w:val="00DE6F3B"/>
    <w:rsid w:val="00E14A09"/>
    <w:rsid w:val="00E52C38"/>
    <w:rsid w:val="00E725AB"/>
    <w:rsid w:val="00E84019"/>
    <w:rsid w:val="00E87009"/>
    <w:rsid w:val="00E9099F"/>
    <w:rsid w:val="00EC02CB"/>
    <w:rsid w:val="00EC59F9"/>
    <w:rsid w:val="00EC5EC3"/>
    <w:rsid w:val="00EF1299"/>
    <w:rsid w:val="00EF1FBA"/>
    <w:rsid w:val="00EF5497"/>
    <w:rsid w:val="00F0071F"/>
    <w:rsid w:val="00F22838"/>
    <w:rsid w:val="00F24CD3"/>
    <w:rsid w:val="00F26B9C"/>
    <w:rsid w:val="00F26DAD"/>
    <w:rsid w:val="00F310C7"/>
    <w:rsid w:val="00F43843"/>
    <w:rsid w:val="00F64FF2"/>
    <w:rsid w:val="00F81869"/>
    <w:rsid w:val="00F86191"/>
    <w:rsid w:val="00F9212C"/>
    <w:rsid w:val="00F938FB"/>
    <w:rsid w:val="00FA3EAB"/>
    <w:rsid w:val="00FA4A60"/>
    <w:rsid w:val="00FD6A4F"/>
    <w:rsid w:val="00FE206F"/>
    <w:rsid w:val="00FE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2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1451"/>
  </w:style>
  <w:style w:type="paragraph" w:styleId="a6">
    <w:name w:val="footer"/>
    <w:basedOn w:val="a"/>
    <w:link w:val="a7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1451"/>
  </w:style>
  <w:style w:type="paragraph" w:styleId="a8">
    <w:name w:val="Balloon Text"/>
    <w:basedOn w:val="a"/>
    <w:link w:val="a9"/>
    <w:uiPriority w:val="99"/>
    <w:semiHidden/>
    <w:unhideWhenUsed/>
    <w:rsid w:val="006A70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A70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2</cp:revision>
  <cp:lastPrinted>2019-10-01T07:57:00Z</cp:lastPrinted>
  <dcterms:created xsi:type="dcterms:W3CDTF">2019-10-02T07:56:00Z</dcterms:created>
  <dcterms:modified xsi:type="dcterms:W3CDTF">2019-10-02T07:56:00Z</dcterms:modified>
</cp:coreProperties>
</file>